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00B" w:rsidRDefault="00CA6A4C" w:rsidP="00A1700B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944245</wp:posOffset>
                </wp:positionH>
                <wp:positionV relativeFrom="page">
                  <wp:posOffset>3268345</wp:posOffset>
                </wp:positionV>
                <wp:extent cx="2760980" cy="1503680"/>
                <wp:effectExtent l="1270" t="127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150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28627E" w:rsidRDefault="00A1700B" w:rsidP="00A1700B">
                            <w:pPr>
                              <w:pStyle w:val="a6"/>
                              <w:rPr>
                                <w:b/>
                              </w:rPr>
                            </w:pPr>
                            <w:r w:rsidRPr="0028627E">
                              <w:rPr>
                                <w:b/>
                              </w:rPr>
                              <w:fldChar w:fldCharType="begin"/>
                            </w:r>
                            <w:r w:rsidRPr="0028627E">
                              <w:rPr>
                                <w:b/>
                              </w:rPr>
                              <w:instrText xml:space="preserve"> DOCPROPERTY  doc_summary  \* MERGEFORMAT </w:instrText>
                            </w:r>
                            <w:r w:rsidRPr="0028627E">
                              <w:rPr>
                                <w:b/>
                              </w:rPr>
                              <w:fldChar w:fldCharType="separate"/>
                            </w:r>
                            <w:r w:rsidRPr="0028627E">
                              <w:rPr>
                                <w:b/>
                              </w:rPr>
                              <w:t>О внесении изменений в приказ МКУ "Управление образования" от 31.07.2012 г. № 247 "Об утверждении положения "О проведении конкурса на замещение должности руководителя образовательного учреждения Березовского муниципального района"</w:t>
                            </w:r>
                            <w:r w:rsidRPr="0028627E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4.35pt;margin-top:257.35pt;width:217.4pt;height:118.4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wBjrAIAAKo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" filled="f" stroked="f">
                <v:textbox inset="0,0,0,0">
                  <w:txbxContent>
                    <w:p w:rsidR="00A1700B" w:rsidRPr="0028627E" w:rsidRDefault="00A1700B" w:rsidP="00A1700B">
                      <w:pPr>
                        <w:pStyle w:val="a6"/>
                        <w:rPr>
                          <w:b/>
                        </w:rPr>
                      </w:pPr>
                      <w:r w:rsidRPr="0028627E">
                        <w:rPr>
                          <w:b/>
                        </w:rPr>
                        <w:fldChar w:fldCharType="begin"/>
                      </w:r>
                      <w:r w:rsidRPr="0028627E">
                        <w:rPr>
                          <w:b/>
                        </w:rPr>
                        <w:instrText xml:space="preserve"> DOCPROPERTY  doc_summary  \* MERGEFORMAT </w:instrText>
                      </w:r>
                      <w:r w:rsidRPr="0028627E">
                        <w:rPr>
                          <w:b/>
                        </w:rPr>
                        <w:fldChar w:fldCharType="separate"/>
                      </w:r>
                      <w:r w:rsidRPr="0028627E">
                        <w:rPr>
                          <w:b/>
                        </w:rPr>
                        <w:t>О внесении изменений в приказ МКУ "Управление образования" от 31.07.2012 г. № 247 "Об утверждении положения "О проведении конкурса на замещение должности руководителя образовательного учреждения Березовского муниципального района"</w:t>
                      </w:r>
                      <w:r w:rsidRPr="0028627E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5660390</wp:posOffset>
                </wp:positionH>
                <wp:positionV relativeFrom="page">
                  <wp:posOffset>2607945</wp:posOffset>
                </wp:positionV>
                <wp:extent cx="1807210" cy="274320"/>
                <wp:effectExtent l="2540" t="0" r="0" b="381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Default="00A1700B" w:rsidP="00A1700B">
                            <w:pPr>
                              <w:pStyle w:val="af3"/>
                              <w:jc w:val="left"/>
                            </w:pPr>
                            <w:fldSimple w:instr=" DOCPROPERTY  reg_number  \* MERGEFORMAT ">
                              <w:r>
                                <w:t>СЭД-01-05-231</w:t>
                              </w:r>
                            </w:fldSimple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45.7pt;margin-top:205.35pt;width:142.3pt;height:21.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E0sAIAALA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" filled="f" stroked="f">
                <v:textbox inset="0,0,0,0">
                  <w:txbxContent>
                    <w:p w:rsidR="00A1700B" w:rsidRDefault="00A1700B" w:rsidP="00A1700B">
                      <w:pPr>
                        <w:pStyle w:val="af3"/>
                        <w:jc w:val="left"/>
                      </w:pPr>
                      <w:fldSimple w:instr=" DOCPROPERTY  reg_number  \* MERGEFORMAT ">
                        <w:r>
                          <w:t>СЭД-01-05-231</w:t>
                        </w:r>
                      </w:fldSimple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1650365</wp:posOffset>
                </wp:positionH>
                <wp:positionV relativeFrom="page">
                  <wp:posOffset>2607945</wp:posOffset>
                </wp:positionV>
                <wp:extent cx="1369060" cy="274320"/>
                <wp:effectExtent l="2540" t="0" r="0" b="381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0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514A6F" w:rsidRDefault="00A1700B" w:rsidP="00A1700B">
                            <w:pPr>
                              <w:pStyle w:val="af3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fldChar w:fldCharType="begin"/>
                            </w:r>
                            <w:r>
                              <w:rPr>
                                <w:lang w:val="ru-RU"/>
                              </w:rPr>
                              <w:instrText xml:space="preserve"> DOCPROPERTY  reg_date  \* MERGEFORMAT </w:instrText>
                            </w:r>
                            <w:r>
                              <w:rPr>
                                <w:lang w:val="ru-RU"/>
                              </w:rPr>
                              <w:fldChar w:fldCharType="separate"/>
                            </w:r>
                            <w:r>
                              <w:rPr>
                                <w:lang w:val="ru-RU"/>
                              </w:rPr>
                              <w:t>10.08.2017</w:t>
                            </w:r>
                            <w:r>
                              <w:rPr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29.95pt;margin-top:205.35pt;width:107.8pt;height:21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+3ksgIAALA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" filled="f" stroked="f">
                <v:textbox inset="0,0,0,0">
                  <w:txbxContent>
                    <w:p w:rsidR="00A1700B" w:rsidRPr="00514A6F" w:rsidRDefault="00A1700B" w:rsidP="00A1700B">
                      <w:pPr>
                        <w:pStyle w:val="af3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fldChar w:fldCharType="begin"/>
                      </w:r>
                      <w:r>
                        <w:rPr>
                          <w:lang w:val="ru-RU"/>
                        </w:rPr>
                        <w:instrText xml:space="preserve"> DOCPROPERTY  reg_date  \* MERGEFORMAT </w:instrText>
                      </w:r>
                      <w:r>
                        <w:rPr>
                          <w:lang w:val="ru-RU"/>
                        </w:rPr>
                        <w:fldChar w:fldCharType="separate"/>
                      </w:r>
                      <w:r>
                        <w:rPr>
                          <w:lang w:val="ru-RU"/>
                        </w:rPr>
                        <w:t>10.08.2017</w:t>
                      </w:r>
                      <w:r>
                        <w:rPr>
                          <w:lang w:val="ru-RU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899795</wp:posOffset>
            </wp:positionH>
            <wp:positionV relativeFrom="page">
              <wp:posOffset>687705</wp:posOffset>
            </wp:positionV>
            <wp:extent cx="6117590" cy="2640330"/>
            <wp:effectExtent l="0" t="0" r="0" b="0"/>
            <wp:wrapTopAndBottom/>
            <wp:docPr id="6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1A2849" w:rsidRDefault="00A1700B" w:rsidP="00A1700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29" type="#_x0000_t202" style="position:absolute;margin-left:192.8pt;margin-top:194.75pt;width:92.1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" filled="f" stroked="f">
                <v:textbox inset="0,0,0,0">
                  <w:txbxContent>
                    <w:p w:rsidR="00A1700B" w:rsidRPr="001A2849" w:rsidRDefault="00A1700B" w:rsidP="00A1700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1403985</wp:posOffset>
                </wp:positionH>
                <wp:positionV relativeFrom="page">
                  <wp:posOffset>2473325</wp:posOffset>
                </wp:positionV>
                <wp:extent cx="810260" cy="182880"/>
                <wp:effectExtent l="3810" t="0" r="0" b="1270"/>
                <wp:wrapNone/>
                <wp:docPr id="4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F919B8" w:rsidRDefault="00A1700B" w:rsidP="00A1700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30" type="#_x0000_t202" style="position:absolute;margin-left:110.55pt;margin-top:194.75pt;width:63.8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" filled="f" stroked="f">
                <v:textbox inset="0,0,0,0">
                  <w:txbxContent>
                    <w:p w:rsidR="00A1700B" w:rsidRPr="00F919B8" w:rsidRDefault="00A1700B" w:rsidP="00A1700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170305" cy="182880"/>
                <wp:effectExtent l="635" t="0" r="635" b="1905"/>
                <wp:wrapNone/>
                <wp:docPr id="3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1A2849" w:rsidRDefault="00A1700B" w:rsidP="00A1700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31" type="#_x0000_t202" style="position:absolute;margin-left:192.8pt;margin-top:172.95pt;width:92.15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idswIAALI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" filled="f" stroked="f">
                <v:textbox inset="0,0,0,0">
                  <w:txbxContent>
                    <w:p w:rsidR="00A1700B" w:rsidRPr="001A2849" w:rsidRDefault="00A1700B" w:rsidP="00A1700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Pr="00F919B8" w:rsidRDefault="00A1700B" w:rsidP="00A1700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ER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Dv9yER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A1700B" w:rsidRPr="00F919B8" w:rsidRDefault="00A1700B" w:rsidP="00A1700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1700B" w:rsidRDefault="00A1700B" w:rsidP="00A1700B">
      <w:pPr>
        <w:pStyle w:val="a7"/>
      </w:pPr>
    </w:p>
    <w:p w:rsidR="00A1700B" w:rsidRDefault="00A1700B" w:rsidP="00A1700B">
      <w:pPr>
        <w:pStyle w:val="a7"/>
      </w:pPr>
    </w:p>
    <w:p w:rsidR="00A1700B" w:rsidRDefault="00A1700B" w:rsidP="00A1700B">
      <w:pPr>
        <w:pStyle w:val="a7"/>
      </w:pPr>
    </w:p>
    <w:p w:rsidR="00A1700B" w:rsidRDefault="00A1700B" w:rsidP="00A1700B">
      <w:pPr>
        <w:pStyle w:val="a7"/>
      </w:pPr>
    </w:p>
    <w:p w:rsidR="0028627E" w:rsidRDefault="00CA6A4C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9763760</wp:posOffset>
                </wp:positionV>
                <wp:extent cx="3383280" cy="374650"/>
                <wp:effectExtent l="0" t="635" r="254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00B" w:rsidRDefault="00A1700B" w:rsidP="00A1700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70.9pt;margin-top:768.8pt;width:266.4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FplsgIAALA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" filled="f" stroked="f">
                <v:textbox inset="0,0,0,0">
                  <w:txbxContent>
                    <w:p w:rsidR="00A1700B" w:rsidRDefault="00A1700B" w:rsidP="00A1700B">
                      <w:pPr>
                        <w:pStyle w:val="a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8627E" w:rsidRDefault="0028627E" w:rsidP="0028627E"/>
    <w:p w:rsidR="00F77987" w:rsidRDefault="0028627E" w:rsidP="006C4412">
      <w:pPr>
        <w:autoSpaceDE w:val="0"/>
        <w:autoSpaceDN w:val="0"/>
        <w:adjustRightInd w:val="0"/>
        <w:jc w:val="both"/>
        <w:outlineLvl w:val="0"/>
      </w:pPr>
      <w:r>
        <w:tab/>
      </w:r>
    </w:p>
    <w:p w:rsidR="00917F5E" w:rsidRDefault="00BC1B3C" w:rsidP="00BC1B3C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В связи с кадровыми изменениями в системе образования Березовского муниц</w:t>
      </w:r>
      <w:r w:rsidR="00A5563B">
        <w:rPr>
          <w:szCs w:val="28"/>
        </w:rPr>
        <w:t xml:space="preserve">ипального района Пермского края, </w:t>
      </w:r>
      <w:r w:rsidR="002B4B94">
        <w:rPr>
          <w:szCs w:val="28"/>
        </w:rPr>
        <w:t>в целях приведения в соответствие действующему законодательству</w:t>
      </w:r>
    </w:p>
    <w:p w:rsidR="0028627E" w:rsidRPr="0028627E" w:rsidRDefault="0028627E" w:rsidP="00917F5E">
      <w:pPr>
        <w:autoSpaceDE w:val="0"/>
        <w:autoSpaceDN w:val="0"/>
        <w:adjustRightInd w:val="0"/>
        <w:jc w:val="both"/>
        <w:outlineLvl w:val="0"/>
        <w:rPr>
          <w:bCs/>
          <w:szCs w:val="28"/>
        </w:rPr>
      </w:pPr>
      <w:r w:rsidRPr="0028627E">
        <w:rPr>
          <w:bCs/>
          <w:szCs w:val="28"/>
        </w:rPr>
        <w:t>ПРИКАЗЫВАЮ:</w:t>
      </w:r>
    </w:p>
    <w:p w:rsidR="00917F5E" w:rsidRDefault="0028627E" w:rsidP="0028627E">
      <w:pPr>
        <w:autoSpaceDE w:val="0"/>
        <w:autoSpaceDN w:val="0"/>
        <w:adjustRightInd w:val="0"/>
        <w:jc w:val="both"/>
        <w:outlineLvl w:val="0"/>
        <w:rPr>
          <w:bCs/>
          <w:szCs w:val="28"/>
        </w:rPr>
      </w:pPr>
      <w:r w:rsidRPr="0028627E">
        <w:rPr>
          <w:bCs/>
          <w:szCs w:val="28"/>
        </w:rPr>
        <w:tab/>
        <w:t xml:space="preserve">1. </w:t>
      </w:r>
      <w:r w:rsidR="00917F5E">
        <w:rPr>
          <w:bCs/>
          <w:szCs w:val="28"/>
        </w:rPr>
        <w:t>Внести в приказ МКУ «</w:t>
      </w:r>
      <w:r w:rsidR="00917F5E" w:rsidRPr="00917F5E">
        <w:rPr>
          <w:bCs/>
          <w:szCs w:val="28"/>
        </w:rPr>
        <w:t>Управление образования</w:t>
      </w:r>
      <w:r w:rsidR="00917F5E">
        <w:rPr>
          <w:bCs/>
          <w:szCs w:val="28"/>
        </w:rPr>
        <w:t>» от 31.07.2012 г. № 247 «Об утверждении положения «</w:t>
      </w:r>
      <w:r w:rsidR="00917F5E" w:rsidRPr="00917F5E">
        <w:rPr>
          <w:bCs/>
          <w:szCs w:val="28"/>
        </w:rPr>
        <w:t>О проведении конкурса на замещение должности руководителя образовательного учреждения Березовского муниципального района</w:t>
      </w:r>
      <w:r w:rsidR="00917F5E">
        <w:rPr>
          <w:bCs/>
          <w:szCs w:val="28"/>
        </w:rPr>
        <w:t>» следующие изменения:</w:t>
      </w:r>
    </w:p>
    <w:p w:rsidR="00D2211C" w:rsidRPr="00D2211C" w:rsidRDefault="0028627E" w:rsidP="0028627E">
      <w:pPr>
        <w:autoSpaceDE w:val="0"/>
        <w:autoSpaceDN w:val="0"/>
        <w:adjustRightInd w:val="0"/>
        <w:jc w:val="both"/>
        <w:outlineLvl w:val="0"/>
        <w:rPr>
          <w:bCs/>
          <w:szCs w:val="28"/>
        </w:rPr>
      </w:pPr>
      <w:r w:rsidRPr="0028627E">
        <w:rPr>
          <w:bCs/>
          <w:szCs w:val="28"/>
        </w:rPr>
        <w:tab/>
        <w:t xml:space="preserve">1.1. </w:t>
      </w:r>
      <w:r w:rsidR="00D2211C">
        <w:rPr>
          <w:bCs/>
          <w:szCs w:val="28"/>
        </w:rPr>
        <w:t xml:space="preserve">в пункте 1 раздела </w:t>
      </w:r>
      <w:r w:rsidR="00D2211C">
        <w:rPr>
          <w:bCs/>
          <w:szCs w:val="28"/>
          <w:lang w:val="en-US"/>
        </w:rPr>
        <w:t>I</w:t>
      </w:r>
      <w:r w:rsidR="00D2211C">
        <w:rPr>
          <w:bCs/>
          <w:szCs w:val="28"/>
        </w:rPr>
        <w:t xml:space="preserve"> Положения</w:t>
      </w:r>
      <w:r w:rsidR="00D2211C" w:rsidRPr="0028627E">
        <w:rPr>
          <w:bCs/>
          <w:szCs w:val="28"/>
        </w:rPr>
        <w:t xml:space="preserve"> «О проведении конкурса на замещение должности руководителя образовательного учреждения Бере</w:t>
      </w:r>
      <w:r w:rsidR="00D2211C">
        <w:rPr>
          <w:bCs/>
          <w:szCs w:val="28"/>
        </w:rPr>
        <w:t xml:space="preserve">зовского муниципального района» </w:t>
      </w:r>
      <w:r w:rsidR="002B4B94">
        <w:rPr>
          <w:bCs/>
          <w:szCs w:val="28"/>
        </w:rPr>
        <w:t>заменить «</w:t>
      </w:r>
      <w:r w:rsidR="002B4B94" w:rsidRPr="0028627E">
        <w:rPr>
          <w:bCs/>
          <w:szCs w:val="28"/>
        </w:rPr>
        <w:t>Законом Российской Федерации от 10 июля 199</w:t>
      </w:r>
      <w:r w:rsidR="002B4B94">
        <w:rPr>
          <w:bCs/>
          <w:szCs w:val="28"/>
        </w:rPr>
        <w:t>2года № 3266-1 «Об образовании» на «</w:t>
      </w:r>
      <w:r w:rsidR="002B4B94" w:rsidRPr="002B4B94">
        <w:rPr>
          <w:bCs/>
          <w:szCs w:val="28"/>
        </w:rPr>
        <w:t>Федеральны</w:t>
      </w:r>
      <w:r w:rsidR="002B4B94">
        <w:rPr>
          <w:bCs/>
          <w:szCs w:val="28"/>
        </w:rPr>
        <w:t>м законом «</w:t>
      </w:r>
      <w:r w:rsidR="002B4B94" w:rsidRPr="002B4B94">
        <w:rPr>
          <w:bCs/>
          <w:szCs w:val="28"/>
        </w:rPr>
        <w:t>Об образовании в Российской Федерации</w:t>
      </w:r>
      <w:r w:rsidR="002B4B94">
        <w:rPr>
          <w:bCs/>
          <w:szCs w:val="28"/>
        </w:rPr>
        <w:t>» от 29.12.2012 №</w:t>
      </w:r>
      <w:r w:rsidR="002B4B94" w:rsidRPr="002B4B94">
        <w:rPr>
          <w:bCs/>
          <w:szCs w:val="28"/>
        </w:rPr>
        <w:t xml:space="preserve"> 273-ФЗ</w:t>
      </w:r>
      <w:r w:rsidR="002B4B94">
        <w:rPr>
          <w:bCs/>
          <w:szCs w:val="28"/>
        </w:rPr>
        <w:t>»;</w:t>
      </w:r>
    </w:p>
    <w:p w:rsidR="00A5563B" w:rsidRDefault="00D2211C" w:rsidP="009047D7">
      <w:pPr>
        <w:autoSpaceDE w:val="0"/>
        <w:autoSpaceDN w:val="0"/>
        <w:adjustRightInd w:val="0"/>
        <w:ind w:firstLine="708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1.2. </w:t>
      </w:r>
      <w:r w:rsidR="009047D7">
        <w:rPr>
          <w:bCs/>
          <w:szCs w:val="28"/>
        </w:rPr>
        <w:t xml:space="preserve">в </w:t>
      </w:r>
      <w:r w:rsidR="00A5563B">
        <w:rPr>
          <w:bCs/>
          <w:szCs w:val="28"/>
        </w:rPr>
        <w:t>подпункт</w:t>
      </w:r>
      <w:r w:rsidR="009047D7">
        <w:rPr>
          <w:bCs/>
          <w:szCs w:val="28"/>
        </w:rPr>
        <w:t>е</w:t>
      </w:r>
      <w:r w:rsidR="00A5563B">
        <w:rPr>
          <w:bCs/>
          <w:szCs w:val="28"/>
        </w:rPr>
        <w:t xml:space="preserve"> г) пункта 9 Положения</w:t>
      </w:r>
      <w:r w:rsidR="0028627E" w:rsidRPr="0028627E">
        <w:rPr>
          <w:bCs/>
          <w:szCs w:val="28"/>
        </w:rPr>
        <w:t xml:space="preserve"> «О проведении конкурса на замещение должности руководителя образовательного учреждения Бере</w:t>
      </w:r>
      <w:r w:rsidR="00A5563B">
        <w:rPr>
          <w:bCs/>
          <w:szCs w:val="28"/>
        </w:rPr>
        <w:t xml:space="preserve">зовского муниципального района» </w:t>
      </w:r>
      <w:r w:rsidR="009047D7">
        <w:rPr>
          <w:bCs/>
          <w:szCs w:val="28"/>
        </w:rPr>
        <w:t xml:space="preserve">заменить формулировку «концепцию программы развития образовательного учреждения (в запечатанном конверте)» на </w:t>
      </w:r>
      <w:r w:rsidR="00A5563B">
        <w:rPr>
          <w:bCs/>
          <w:szCs w:val="28"/>
        </w:rPr>
        <w:t>«план реализации программы развития образовательного учреждения на текущий или последующий годы</w:t>
      </w:r>
      <w:r w:rsidR="009047D7">
        <w:rPr>
          <w:bCs/>
          <w:szCs w:val="28"/>
        </w:rPr>
        <w:t xml:space="preserve"> (в запечатанном конверте);</w:t>
      </w:r>
    </w:p>
    <w:p w:rsidR="00E41AC7" w:rsidRDefault="00E41AC7" w:rsidP="00E41AC7">
      <w:pPr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>
        <w:rPr>
          <w:bCs/>
          <w:szCs w:val="28"/>
        </w:rPr>
        <w:t>1.3. в пункте 13 Положения</w:t>
      </w:r>
      <w:r w:rsidRPr="0028627E">
        <w:rPr>
          <w:bCs/>
          <w:szCs w:val="28"/>
        </w:rPr>
        <w:t xml:space="preserve"> «О проведении конкурса на замещение должности руководителя образовательного учреждения Бере</w:t>
      </w:r>
      <w:r>
        <w:rPr>
          <w:bCs/>
          <w:szCs w:val="28"/>
        </w:rPr>
        <w:t xml:space="preserve">зовского </w:t>
      </w:r>
      <w:r>
        <w:rPr>
          <w:bCs/>
          <w:szCs w:val="28"/>
        </w:rPr>
        <w:lastRenderedPageBreak/>
        <w:t>муниципального района» заменить формулировку «</w:t>
      </w:r>
      <w:r w:rsidRPr="005640BF">
        <w:rPr>
          <w:szCs w:val="28"/>
        </w:rPr>
        <w:t>Комиссия вскрывает запечатанные конверты и определяет наилучшую</w:t>
      </w:r>
      <w:r>
        <w:rPr>
          <w:szCs w:val="28"/>
        </w:rPr>
        <w:t xml:space="preserve"> концепцию</w:t>
      </w:r>
      <w:r w:rsidRPr="005640BF">
        <w:rPr>
          <w:szCs w:val="28"/>
        </w:rPr>
        <w:t xml:space="preserve"> программ</w:t>
      </w:r>
      <w:r>
        <w:rPr>
          <w:szCs w:val="28"/>
        </w:rPr>
        <w:t>ы развития учреждения</w:t>
      </w:r>
      <w:r w:rsidRPr="005640BF">
        <w:rPr>
          <w:szCs w:val="28"/>
        </w:rPr>
        <w:t xml:space="preserve"> из числа предложенных участниками конкурса</w:t>
      </w:r>
      <w:r>
        <w:rPr>
          <w:szCs w:val="28"/>
        </w:rPr>
        <w:t xml:space="preserve">» на </w:t>
      </w:r>
      <w:r>
        <w:rPr>
          <w:bCs/>
          <w:szCs w:val="28"/>
        </w:rPr>
        <w:t>«</w:t>
      </w:r>
      <w:r w:rsidRPr="005640BF">
        <w:rPr>
          <w:szCs w:val="28"/>
        </w:rPr>
        <w:t>Комиссия вскрывает запечатанные конверты и определяет наилучш</w:t>
      </w:r>
      <w:r>
        <w:rPr>
          <w:szCs w:val="28"/>
        </w:rPr>
        <w:t>ий план реализации программы развития образовательного учреждения на текущий или последующий годы</w:t>
      </w:r>
      <w:r w:rsidRPr="00E41AC7">
        <w:rPr>
          <w:szCs w:val="28"/>
        </w:rPr>
        <w:t xml:space="preserve"> </w:t>
      </w:r>
      <w:r w:rsidRPr="005640BF">
        <w:rPr>
          <w:szCs w:val="28"/>
        </w:rPr>
        <w:t>из числа предложенных участниками конкурса</w:t>
      </w:r>
      <w:r>
        <w:rPr>
          <w:szCs w:val="28"/>
        </w:rPr>
        <w:t>»</w:t>
      </w:r>
      <w:r w:rsidRPr="005640BF">
        <w:rPr>
          <w:szCs w:val="28"/>
        </w:rPr>
        <w:t>.</w:t>
      </w:r>
    </w:p>
    <w:p w:rsidR="009047D7" w:rsidRDefault="00D2211C" w:rsidP="00E41AC7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bCs/>
          <w:szCs w:val="28"/>
        </w:rPr>
        <w:tab/>
        <w:t>1.</w:t>
      </w:r>
      <w:r w:rsidR="00E41AC7">
        <w:rPr>
          <w:bCs/>
          <w:szCs w:val="28"/>
        </w:rPr>
        <w:t>4</w:t>
      </w:r>
      <w:r>
        <w:rPr>
          <w:bCs/>
          <w:szCs w:val="28"/>
        </w:rPr>
        <w:t xml:space="preserve">. </w:t>
      </w:r>
      <w:r w:rsidR="009047D7">
        <w:rPr>
          <w:bCs/>
          <w:szCs w:val="28"/>
        </w:rPr>
        <w:t xml:space="preserve">в </w:t>
      </w:r>
      <w:r>
        <w:rPr>
          <w:bCs/>
          <w:szCs w:val="28"/>
        </w:rPr>
        <w:t>пункт</w:t>
      </w:r>
      <w:r w:rsidR="009047D7">
        <w:rPr>
          <w:bCs/>
          <w:szCs w:val="28"/>
        </w:rPr>
        <w:t>е</w:t>
      </w:r>
      <w:r>
        <w:rPr>
          <w:bCs/>
          <w:szCs w:val="28"/>
        </w:rPr>
        <w:t xml:space="preserve"> 14 Положения</w:t>
      </w:r>
      <w:r w:rsidRPr="0028627E">
        <w:rPr>
          <w:bCs/>
          <w:szCs w:val="28"/>
        </w:rPr>
        <w:t xml:space="preserve"> «О проведении конкурса на замещение должности руководителя образовательного учреждения Бере</w:t>
      </w:r>
      <w:r>
        <w:rPr>
          <w:bCs/>
          <w:szCs w:val="28"/>
        </w:rPr>
        <w:t xml:space="preserve">зовского муниципального района» </w:t>
      </w:r>
      <w:r w:rsidR="009047D7">
        <w:rPr>
          <w:bCs/>
          <w:szCs w:val="28"/>
        </w:rPr>
        <w:t>заменить формулировку «</w:t>
      </w:r>
      <w:r w:rsidR="009047D7" w:rsidRPr="0028627E">
        <w:rPr>
          <w:szCs w:val="28"/>
        </w:rPr>
        <w:t>Кроме тог</w:t>
      </w:r>
      <w:r w:rsidR="00053268">
        <w:rPr>
          <w:szCs w:val="28"/>
        </w:rPr>
        <w:t xml:space="preserve">о, конкурсантом представляется </w:t>
      </w:r>
      <w:r w:rsidR="009047D7" w:rsidRPr="0028627E">
        <w:rPr>
          <w:szCs w:val="28"/>
        </w:rPr>
        <w:t>концепция программы развития образовательного учреждения</w:t>
      </w:r>
      <w:r w:rsidR="009047D7">
        <w:rPr>
          <w:szCs w:val="28"/>
        </w:rPr>
        <w:t>» на</w:t>
      </w:r>
      <w:r w:rsidR="009047D7" w:rsidRPr="0028627E">
        <w:rPr>
          <w:szCs w:val="28"/>
        </w:rPr>
        <w:t xml:space="preserve"> </w:t>
      </w:r>
      <w:r>
        <w:rPr>
          <w:bCs/>
          <w:szCs w:val="28"/>
        </w:rPr>
        <w:t>«</w:t>
      </w:r>
      <w:r w:rsidRPr="0028627E">
        <w:rPr>
          <w:szCs w:val="28"/>
        </w:rPr>
        <w:t>Кроме тог</w:t>
      </w:r>
      <w:r w:rsidR="00053268">
        <w:rPr>
          <w:szCs w:val="28"/>
        </w:rPr>
        <w:t xml:space="preserve">о, конкурсантом представляется </w:t>
      </w:r>
      <w:r>
        <w:rPr>
          <w:szCs w:val="28"/>
        </w:rPr>
        <w:t>план реализации программы развития образовательного учреждения на текущий или последующий годы</w:t>
      </w:r>
      <w:r w:rsidR="009047D7">
        <w:rPr>
          <w:szCs w:val="28"/>
        </w:rPr>
        <w:t xml:space="preserve">». </w:t>
      </w:r>
    </w:p>
    <w:p w:rsidR="0028627E" w:rsidRPr="0028627E" w:rsidRDefault="00D2211C" w:rsidP="0028627E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2. С</w:t>
      </w:r>
      <w:r w:rsidR="0028627E" w:rsidRPr="0028627E">
        <w:rPr>
          <w:szCs w:val="28"/>
        </w:rPr>
        <w:t>остав конкурсной комиссии на замещение должности руководителя образовательного учреж</w:t>
      </w:r>
      <w:r>
        <w:rPr>
          <w:szCs w:val="28"/>
        </w:rPr>
        <w:t xml:space="preserve">дения утвердить в следующем составе: </w:t>
      </w:r>
    </w:p>
    <w:p w:rsidR="009047D7" w:rsidRPr="0028627E" w:rsidRDefault="00D2211C" w:rsidP="009047D7">
      <w:pPr>
        <w:ind w:firstLine="720"/>
        <w:jc w:val="center"/>
        <w:rPr>
          <w:b/>
          <w:szCs w:val="28"/>
        </w:rPr>
      </w:pPr>
      <w:r>
        <w:rPr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00"/>
        <w:gridCol w:w="1030"/>
        <w:gridCol w:w="5992"/>
      </w:tblGrid>
      <w:tr w:rsidR="008A001F" w:rsidTr="001034D3">
        <w:tc>
          <w:tcPr>
            <w:tcW w:w="2943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Мезенцева С.В.</w:t>
            </w:r>
          </w:p>
        </w:tc>
        <w:tc>
          <w:tcPr>
            <w:tcW w:w="709" w:type="dxa"/>
            <w:hideMark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-</w:t>
            </w:r>
          </w:p>
        </w:tc>
        <w:tc>
          <w:tcPr>
            <w:tcW w:w="6095" w:type="dxa"/>
            <w:hideMark/>
          </w:tcPr>
          <w:p w:rsidR="009047D7" w:rsidRPr="0028627E" w:rsidRDefault="009047D7" w:rsidP="00053268">
            <w:pPr>
              <w:jc w:val="both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 xml:space="preserve">начальник МКУ «Управление образования», </w:t>
            </w:r>
            <w:r w:rsidRPr="001034D3">
              <w:rPr>
                <w:rFonts w:eastAsia="Calibri"/>
                <w:b/>
                <w:szCs w:val="28"/>
              </w:rPr>
              <w:t>председатель комиссии</w:t>
            </w:r>
          </w:p>
        </w:tc>
      </w:tr>
      <w:tr w:rsidR="008A001F" w:rsidTr="001034D3">
        <w:tc>
          <w:tcPr>
            <w:tcW w:w="2943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Кирякова </w:t>
            </w:r>
            <w:r w:rsidR="001034D3">
              <w:rPr>
                <w:rFonts w:eastAsia="Calibri"/>
                <w:szCs w:val="28"/>
              </w:rPr>
              <w:t>О.В.</w:t>
            </w:r>
          </w:p>
        </w:tc>
        <w:tc>
          <w:tcPr>
            <w:tcW w:w="709" w:type="dxa"/>
            <w:hideMark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-</w:t>
            </w:r>
          </w:p>
        </w:tc>
        <w:tc>
          <w:tcPr>
            <w:tcW w:w="6095" w:type="dxa"/>
            <w:hideMark/>
          </w:tcPr>
          <w:p w:rsidR="009047D7" w:rsidRPr="0028627E" w:rsidRDefault="009047D7" w:rsidP="00053268">
            <w:pPr>
              <w:jc w:val="both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 xml:space="preserve">заместитель начальника МКУ «Управление образования», </w:t>
            </w:r>
            <w:r w:rsidRPr="001034D3">
              <w:rPr>
                <w:rFonts w:eastAsia="Calibri"/>
                <w:b/>
                <w:szCs w:val="28"/>
              </w:rPr>
              <w:t>секретарь комиссии</w:t>
            </w:r>
          </w:p>
        </w:tc>
      </w:tr>
      <w:tr w:rsidR="008A001F" w:rsidTr="001034D3">
        <w:tc>
          <w:tcPr>
            <w:tcW w:w="2943" w:type="dxa"/>
            <w:hideMark/>
          </w:tcPr>
          <w:p w:rsidR="009047D7" w:rsidRPr="009047D7" w:rsidRDefault="009047D7" w:rsidP="00053268">
            <w:pPr>
              <w:rPr>
                <w:rFonts w:eastAsia="Calibri"/>
                <w:b/>
                <w:szCs w:val="28"/>
              </w:rPr>
            </w:pPr>
            <w:r w:rsidRPr="009047D7">
              <w:rPr>
                <w:rFonts w:eastAsia="Calibri"/>
                <w:b/>
                <w:szCs w:val="28"/>
              </w:rPr>
              <w:t>Члены комиссии:</w:t>
            </w:r>
          </w:p>
        </w:tc>
        <w:tc>
          <w:tcPr>
            <w:tcW w:w="709" w:type="dxa"/>
          </w:tcPr>
          <w:p w:rsidR="009047D7" w:rsidRPr="0028627E" w:rsidRDefault="009047D7" w:rsidP="001B124D">
            <w:pPr>
              <w:spacing w:line="360" w:lineRule="exact"/>
              <w:ind w:firstLine="720"/>
              <w:rPr>
                <w:rFonts w:eastAsia="Calibri"/>
                <w:szCs w:val="28"/>
              </w:rPr>
            </w:pPr>
          </w:p>
        </w:tc>
        <w:tc>
          <w:tcPr>
            <w:tcW w:w="6095" w:type="dxa"/>
          </w:tcPr>
          <w:p w:rsidR="009047D7" w:rsidRPr="0028627E" w:rsidRDefault="009047D7" w:rsidP="00053268">
            <w:pPr>
              <w:jc w:val="both"/>
              <w:rPr>
                <w:rFonts w:eastAsia="Calibri"/>
                <w:b/>
                <w:szCs w:val="28"/>
              </w:rPr>
            </w:pPr>
          </w:p>
        </w:tc>
      </w:tr>
      <w:tr w:rsidR="008A001F" w:rsidTr="001034D3">
        <w:tc>
          <w:tcPr>
            <w:tcW w:w="2943" w:type="dxa"/>
          </w:tcPr>
          <w:p w:rsidR="009047D7" w:rsidRPr="0028627E" w:rsidRDefault="009047D7" w:rsidP="00053268">
            <w:pPr>
              <w:ind w:firstLine="720"/>
              <w:rPr>
                <w:rFonts w:eastAsia="Calibri"/>
                <w:szCs w:val="28"/>
              </w:rPr>
            </w:pPr>
          </w:p>
        </w:tc>
        <w:tc>
          <w:tcPr>
            <w:tcW w:w="709" w:type="dxa"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6095" w:type="dxa"/>
          </w:tcPr>
          <w:p w:rsidR="009047D7" w:rsidRPr="0028627E" w:rsidRDefault="009047D7" w:rsidP="00053268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8A001F" w:rsidTr="001034D3">
        <w:tc>
          <w:tcPr>
            <w:tcW w:w="2943" w:type="dxa"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Гордеева Л.Г.</w:t>
            </w:r>
          </w:p>
        </w:tc>
        <w:tc>
          <w:tcPr>
            <w:tcW w:w="709" w:type="dxa"/>
            <w:hideMark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 xml:space="preserve">- </w:t>
            </w:r>
          </w:p>
        </w:tc>
        <w:tc>
          <w:tcPr>
            <w:tcW w:w="6095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заведующий муниципального бюджетного дошкольного образовательного учреждения «Березовский детский сад № 4»</w:t>
            </w:r>
          </w:p>
        </w:tc>
      </w:tr>
      <w:tr w:rsidR="008A001F" w:rsidTr="001034D3">
        <w:tc>
          <w:tcPr>
            <w:tcW w:w="2943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Лашова В.А.</w:t>
            </w:r>
          </w:p>
        </w:tc>
        <w:tc>
          <w:tcPr>
            <w:tcW w:w="709" w:type="dxa"/>
            <w:hideMark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b/>
                <w:szCs w:val="28"/>
              </w:rPr>
            </w:pPr>
            <w:r w:rsidRPr="0028627E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6095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директор муниципального бюджетного образовательного учреждения дополнительного профессионального образования (повышения квалификации) специалистов «Березовский информационно – методический центр»</w:t>
            </w:r>
          </w:p>
        </w:tc>
      </w:tr>
      <w:tr w:rsidR="008A001F" w:rsidTr="001034D3">
        <w:tc>
          <w:tcPr>
            <w:tcW w:w="2943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Перчаткина М.В.</w:t>
            </w:r>
          </w:p>
        </w:tc>
        <w:tc>
          <w:tcPr>
            <w:tcW w:w="709" w:type="dxa"/>
            <w:hideMark/>
          </w:tcPr>
          <w:p w:rsidR="009047D7" w:rsidRPr="0028627E" w:rsidRDefault="009047D7" w:rsidP="001B124D">
            <w:pPr>
              <w:spacing w:line="360" w:lineRule="exact"/>
              <w:ind w:firstLine="720"/>
              <w:jc w:val="center"/>
              <w:rPr>
                <w:rFonts w:eastAsia="Calibri"/>
                <w:b/>
                <w:szCs w:val="28"/>
              </w:rPr>
            </w:pPr>
            <w:r w:rsidRPr="0028627E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6095" w:type="dxa"/>
            <w:hideMark/>
          </w:tcPr>
          <w:p w:rsidR="009047D7" w:rsidRPr="0028627E" w:rsidRDefault="009047D7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председатель Управляющего совета по общему образованию Березовского муниципального района</w:t>
            </w:r>
            <w:r w:rsidR="00053268">
              <w:rPr>
                <w:rFonts w:eastAsia="Calibri"/>
                <w:szCs w:val="28"/>
              </w:rPr>
              <w:t xml:space="preserve"> (по согласованию)</w:t>
            </w:r>
          </w:p>
        </w:tc>
      </w:tr>
      <w:tr w:rsidR="008A001F" w:rsidTr="001034D3">
        <w:tc>
          <w:tcPr>
            <w:tcW w:w="2943" w:type="dxa"/>
          </w:tcPr>
          <w:p w:rsidR="001034D3" w:rsidRPr="0028627E" w:rsidRDefault="001034D3" w:rsidP="0005326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Симакова И.А.</w:t>
            </w:r>
          </w:p>
        </w:tc>
        <w:tc>
          <w:tcPr>
            <w:tcW w:w="709" w:type="dxa"/>
          </w:tcPr>
          <w:p w:rsidR="001034D3" w:rsidRPr="0028627E" w:rsidRDefault="001034D3" w:rsidP="001034D3">
            <w:pPr>
              <w:spacing w:line="360" w:lineRule="exact"/>
              <w:ind w:firstLine="720"/>
              <w:jc w:val="center"/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 xml:space="preserve">- </w:t>
            </w:r>
          </w:p>
        </w:tc>
        <w:tc>
          <w:tcPr>
            <w:tcW w:w="6095" w:type="dxa"/>
          </w:tcPr>
          <w:p w:rsidR="001034D3" w:rsidRPr="0028627E" w:rsidRDefault="001034D3" w:rsidP="00E41AC7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председатель Березовской районной</w:t>
            </w:r>
            <w:r>
              <w:rPr>
                <w:rFonts w:eastAsia="Calibri"/>
                <w:szCs w:val="28"/>
              </w:rPr>
              <w:t xml:space="preserve"> </w:t>
            </w:r>
            <w:r w:rsidRPr="0028627E">
              <w:rPr>
                <w:rFonts w:eastAsia="Calibri"/>
                <w:szCs w:val="28"/>
              </w:rPr>
              <w:t>террито</w:t>
            </w:r>
            <w:r w:rsidR="00053268">
              <w:rPr>
                <w:rFonts w:eastAsia="Calibri"/>
                <w:szCs w:val="28"/>
              </w:rPr>
              <w:t xml:space="preserve">риальной организации профсоюза </w:t>
            </w:r>
            <w:r w:rsidRPr="0028627E">
              <w:rPr>
                <w:rFonts w:eastAsia="Calibri"/>
                <w:szCs w:val="28"/>
              </w:rPr>
              <w:t>работников образования и науки Российской федерации</w:t>
            </w:r>
            <w:r w:rsidR="00053268">
              <w:rPr>
                <w:rFonts w:eastAsia="Calibri"/>
                <w:szCs w:val="28"/>
              </w:rPr>
              <w:t xml:space="preserve"> (по согласованию)</w:t>
            </w:r>
          </w:p>
        </w:tc>
      </w:tr>
      <w:tr w:rsidR="008A001F" w:rsidTr="001034D3">
        <w:tc>
          <w:tcPr>
            <w:tcW w:w="2943" w:type="dxa"/>
            <w:hideMark/>
          </w:tcPr>
          <w:p w:rsidR="001034D3" w:rsidRPr="0028627E" w:rsidRDefault="001034D3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Шеромова С.А.</w:t>
            </w:r>
          </w:p>
        </w:tc>
        <w:tc>
          <w:tcPr>
            <w:tcW w:w="709" w:type="dxa"/>
            <w:hideMark/>
          </w:tcPr>
          <w:p w:rsidR="001034D3" w:rsidRPr="0028627E" w:rsidRDefault="001034D3" w:rsidP="001034D3">
            <w:pPr>
              <w:spacing w:line="360" w:lineRule="exact"/>
              <w:ind w:firstLine="720"/>
              <w:jc w:val="center"/>
              <w:rPr>
                <w:rFonts w:eastAsia="Calibri"/>
                <w:b/>
                <w:szCs w:val="28"/>
              </w:rPr>
            </w:pPr>
            <w:r w:rsidRPr="0028627E">
              <w:rPr>
                <w:rFonts w:eastAsia="Calibri"/>
                <w:b/>
                <w:szCs w:val="28"/>
              </w:rPr>
              <w:t>-</w:t>
            </w:r>
          </w:p>
        </w:tc>
        <w:tc>
          <w:tcPr>
            <w:tcW w:w="6095" w:type="dxa"/>
            <w:hideMark/>
          </w:tcPr>
          <w:p w:rsidR="001034D3" w:rsidRPr="0028627E" w:rsidRDefault="001034D3" w:rsidP="00053268">
            <w:pPr>
              <w:rPr>
                <w:rFonts w:eastAsia="Calibri"/>
                <w:szCs w:val="28"/>
              </w:rPr>
            </w:pPr>
            <w:r w:rsidRPr="0028627E">
              <w:rPr>
                <w:rFonts w:eastAsia="Calibri"/>
                <w:szCs w:val="28"/>
              </w:rPr>
              <w:t>директор муниципального бюджетного общеобразовательного учреждения «Асовская осн</w:t>
            </w:r>
            <w:r>
              <w:rPr>
                <w:rFonts w:eastAsia="Calibri"/>
                <w:szCs w:val="28"/>
              </w:rPr>
              <w:t>овная общеобразовательная школа</w:t>
            </w:r>
            <w:r w:rsidRPr="0028627E">
              <w:rPr>
                <w:rFonts w:eastAsia="Calibri"/>
                <w:szCs w:val="28"/>
              </w:rPr>
              <w:t>»</w:t>
            </w:r>
          </w:p>
        </w:tc>
      </w:tr>
    </w:tbl>
    <w:p w:rsidR="0028627E" w:rsidRPr="0028627E" w:rsidRDefault="0028627E" w:rsidP="00D2211C">
      <w:pPr>
        <w:spacing w:line="360" w:lineRule="exact"/>
        <w:jc w:val="both"/>
        <w:rPr>
          <w:szCs w:val="28"/>
        </w:rPr>
      </w:pPr>
      <w:r w:rsidRPr="0028627E">
        <w:rPr>
          <w:szCs w:val="28"/>
        </w:rPr>
        <w:tab/>
        <w:t xml:space="preserve">3. Контроль за исполнением приказа возложить на заместителя </w:t>
      </w:r>
      <w:r w:rsidR="00D2211C">
        <w:rPr>
          <w:szCs w:val="28"/>
        </w:rPr>
        <w:t>н</w:t>
      </w:r>
      <w:r w:rsidRPr="0028627E">
        <w:rPr>
          <w:szCs w:val="28"/>
        </w:rPr>
        <w:t xml:space="preserve">ачальника МКУ «Управление образования» </w:t>
      </w:r>
      <w:r w:rsidR="001034D3">
        <w:rPr>
          <w:szCs w:val="28"/>
        </w:rPr>
        <w:t>Кирякову О.В.</w:t>
      </w:r>
    </w:p>
    <w:tbl>
      <w:tblPr>
        <w:tblW w:w="10317" w:type="dxa"/>
        <w:tblLook w:val="04A0" w:firstRow="1" w:lastRow="0" w:firstColumn="1" w:lastColumn="0" w:noHBand="0" w:noVBand="1"/>
      </w:tblPr>
      <w:tblGrid>
        <w:gridCol w:w="5158"/>
        <w:gridCol w:w="5159"/>
      </w:tblGrid>
      <w:tr w:rsidR="008A001F" w:rsidTr="00053268">
        <w:trPr>
          <w:trHeight w:val="1261"/>
        </w:trPr>
        <w:tc>
          <w:tcPr>
            <w:tcW w:w="5158" w:type="dxa"/>
          </w:tcPr>
          <w:p w:rsidR="0028627E" w:rsidRPr="0028627E" w:rsidRDefault="0028627E" w:rsidP="0028627E">
            <w:pPr>
              <w:spacing w:after="200" w:line="276" w:lineRule="auto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</w:p>
          <w:p w:rsidR="0028627E" w:rsidRPr="0028627E" w:rsidRDefault="0028627E" w:rsidP="0028627E">
            <w:pPr>
              <w:spacing w:after="200" w:line="276" w:lineRule="auto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28627E">
              <w:rPr>
                <w:rFonts w:eastAsia="Calibri"/>
                <w:szCs w:val="28"/>
                <w:lang w:eastAsia="en-US"/>
              </w:rPr>
              <w:t>Начальник</w:t>
            </w:r>
          </w:p>
        </w:tc>
        <w:tc>
          <w:tcPr>
            <w:tcW w:w="5159" w:type="dxa"/>
            <w:hideMark/>
          </w:tcPr>
          <w:p w:rsidR="0028627E" w:rsidRPr="0028627E" w:rsidRDefault="0028627E" w:rsidP="0028627E">
            <w:pPr>
              <w:spacing w:after="200" w:line="276" w:lineRule="auto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28627E">
              <w:rPr>
                <w:rFonts w:eastAsia="Calibri"/>
                <w:szCs w:val="28"/>
                <w:lang w:eastAsia="en-US"/>
              </w:rPr>
              <w:t xml:space="preserve">                                      </w:t>
            </w:r>
          </w:p>
          <w:p w:rsidR="0028627E" w:rsidRPr="0028627E" w:rsidRDefault="0028627E" w:rsidP="001034D3">
            <w:pPr>
              <w:spacing w:after="200" w:line="276" w:lineRule="auto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28627E">
              <w:rPr>
                <w:rFonts w:eastAsia="Calibri"/>
                <w:szCs w:val="28"/>
                <w:lang w:eastAsia="en-US"/>
              </w:rPr>
              <w:t xml:space="preserve">                                     </w:t>
            </w:r>
            <w:r w:rsidR="001034D3">
              <w:rPr>
                <w:rFonts w:eastAsia="Calibri"/>
                <w:szCs w:val="28"/>
                <w:lang w:eastAsia="en-US"/>
              </w:rPr>
              <w:t>С.В. Мезенцева</w:t>
            </w:r>
          </w:p>
        </w:tc>
      </w:tr>
    </w:tbl>
    <w:p w:rsidR="00C80448" w:rsidRPr="0028627E" w:rsidRDefault="00C80448" w:rsidP="00E41AC7">
      <w:pPr>
        <w:tabs>
          <w:tab w:val="left" w:pos="900"/>
        </w:tabs>
      </w:pPr>
    </w:p>
    <w:sectPr w:rsidR="00C80448" w:rsidRPr="0028627E" w:rsidSect="00E41AC7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851" w:right="567" w:bottom="568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4E" w:rsidRDefault="0004644E">
      <w:r>
        <w:separator/>
      </w:r>
    </w:p>
  </w:endnote>
  <w:endnote w:type="continuationSeparator" w:id="0">
    <w:p w:rsidR="0004644E" w:rsidRDefault="0004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C8" w:rsidRDefault="000B2AC8">
    <w:pPr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268" w:rsidRPr="00053268" w:rsidRDefault="00053268" w:rsidP="00053268">
    <w:pPr>
      <w:pStyle w:val="a6"/>
      <w:jc w:val="both"/>
      <w:rPr>
        <w:sz w:val="20"/>
      </w:rPr>
    </w:pPr>
    <w:r w:rsidRPr="00053268">
      <w:rPr>
        <w:sz w:val="20"/>
      </w:rPr>
      <w:fldChar w:fldCharType="begin"/>
    </w:r>
    <w:r w:rsidRPr="00053268">
      <w:rPr>
        <w:sz w:val="20"/>
      </w:rPr>
      <w:instrText xml:space="preserve"> DOCPROPERTY  doc_summary  \* MERGEFORMAT </w:instrText>
    </w:r>
    <w:r w:rsidRPr="00053268">
      <w:rPr>
        <w:sz w:val="20"/>
      </w:rPr>
      <w:fldChar w:fldCharType="separate"/>
    </w:r>
    <w:r w:rsidRPr="00053268">
      <w:rPr>
        <w:sz w:val="20"/>
      </w:rPr>
      <w:t>О внесении изменений в приказ МКУ "Управление образования" от 31.07.2012 г. № 247 "Об утверждении положения "О проведении конкурса на замещение должности руководителя образовательного учреждения Березовского муниципального района"</w:t>
    </w:r>
    <w:r w:rsidRPr="00053268">
      <w:rPr>
        <w:sz w:val="20"/>
      </w:rPr>
      <w:fldChar w:fldCharType="end"/>
    </w:r>
  </w:p>
  <w:p w:rsidR="000B2AC8" w:rsidRPr="00053268" w:rsidRDefault="000B2AC8">
    <w:r w:rsidRPr="0005326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4E" w:rsidRDefault="0004644E">
      <w:r>
        <w:separator/>
      </w:r>
    </w:p>
  </w:footnote>
  <w:footnote w:type="continuationSeparator" w:id="0">
    <w:p w:rsidR="0004644E" w:rsidRDefault="00046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C8" w:rsidRDefault="000B2AC8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fldChar w:fldCharType="end"/>
    </w:r>
  </w:p>
  <w:p w:rsidR="000B2AC8" w:rsidRDefault="000B2A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C8" w:rsidRDefault="000B2AC8">
    <w:pPr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6A59">
      <w:rPr>
        <w:rStyle w:val="ac"/>
        <w:noProof/>
      </w:rPr>
      <w:t>2</w:t>
    </w:r>
    <w:r>
      <w:rPr>
        <w:rStyle w:val="ac"/>
      </w:rPr>
      <w:fldChar w:fldCharType="end"/>
    </w:r>
  </w:p>
  <w:p w:rsidR="000B2AC8" w:rsidRDefault="000B2AC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34162"/>
    <w:multiLevelType w:val="hybridMultilevel"/>
    <w:tmpl w:val="BF82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217BF"/>
    <w:rsid w:val="0004644E"/>
    <w:rsid w:val="00053268"/>
    <w:rsid w:val="000B2AC8"/>
    <w:rsid w:val="001034D3"/>
    <w:rsid w:val="001A2849"/>
    <w:rsid w:val="001B124D"/>
    <w:rsid w:val="001D02CD"/>
    <w:rsid w:val="0028627E"/>
    <w:rsid w:val="002B4B94"/>
    <w:rsid w:val="003E704C"/>
    <w:rsid w:val="00436A59"/>
    <w:rsid w:val="00514A6F"/>
    <w:rsid w:val="005B7C2C"/>
    <w:rsid w:val="006155F3"/>
    <w:rsid w:val="00637B08"/>
    <w:rsid w:val="006B34AC"/>
    <w:rsid w:val="006C4412"/>
    <w:rsid w:val="00817ACA"/>
    <w:rsid w:val="008A001F"/>
    <w:rsid w:val="008D26F0"/>
    <w:rsid w:val="009047D7"/>
    <w:rsid w:val="00917F5E"/>
    <w:rsid w:val="00A1700B"/>
    <w:rsid w:val="00A5563B"/>
    <w:rsid w:val="00BB6EA3"/>
    <w:rsid w:val="00BC1B3C"/>
    <w:rsid w:val="00C80448"/>
    <w:rsid w:val="00CA6A4C"/>
    <w:rsid w:val="00D2211C"/>
    <w:rsid w:val="00DA23CC"/>
    <w:rsid w:val="00E20FF1"/>
    <w:rsid w:val="00E41AC7"/>
    <w:rsid w:val="00E55D54"/>
    <w:rsid w:val="00E86CA6"/>
    <w:rsid w:val="00F77987"/>
    <w:rsid w:val="00F9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6F2732-7A69-49C6-BFAB-C8AC9144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28627E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  <w:rsid w:val="00DA23C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DA23CC"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  <w:rPr>
      <w:lang w:val="x-none" w:eastAsia="x-none"/>
    </w:r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  <w:rPr>
      <w:lang w:val="x-none" w:eastAsia="x-none"/>
    </w:r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paragraph" w:customStyle="1" w:styleId="af3">
    <w:name w:val="регистрационные поля"/>
    <w:basedOn w:val="a"/>
    <w:rsid w:val="00A1700B"/>
    <w:pPr>
      <w:spacing w:line="240" w:lineRule="exact"/>
      <w:jc w:val="center"/>
    </w:pPr>
    <w:rPr>
      <w:lang w:val="en-US"/>
    </w:rPr>
  </w:style>
  <w:style w:type="character" w:customStyle="1" w:styleId="20">
    <w:name w:val="Заголовок 2 Знак"/>
    <w:link w:val="2"/>
    <w:semiHidden/>
    <w:rsid w:val="0028627E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Tcvetov Aleksandr</cp:lastModifiedBy>
  <cp:revision>4</cp:revision>
  <cp:lastPrinted>1601-01-01T00:00:00Z</cp:lastPrinted>
  <dcterms:created xsi:type="dcterms:W3CDTF">2017-08-16T10:00:00Z</dcterms:created>
  <dcterms:modified xsi:type="dcterms:W3CDTF">2017-08-16T10:01:00Z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приказ МКУ "Управление образования" от 31.07.2012 г. № 247 "Об утверждении положения "О проведении конкурса на замещение должности руководителя образовательного учреждения Березовского муниципального района"</vt:lpwstr>
  </property>
  <property fmtid="{D5CDD505-2E9C-101B-9397-08002B2CF9AE}" pid="3" name="reg_date">
    <vt:lpwstr>10.08.2017</vt:lpwstr>
  </property>
  <property fmtid="{D5CDD505-2E9C-101B-9397-08002B2CF9AE}" pid="4" name="reg_number">
    <vt:lpwstr>СЭД-01-05-231</vt:lpwstr>
  </property>
  <property fmtid="{D5CDD505-2E9C-101B-9397-08002B2CF9AE}" pid="5" name="r_object_id">
    <vt:lpwstr>090000019bcb56c1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