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42" w:rsidRPr="008B6042" w:rsidRDefault="008B6042" w:rsidP="008B6042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8B604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Приказ Министерства образования и науки Российской Федерации (</w:t>
      </w:r>
      <w:proofErr w:type="spellStart"/>
      <w:r w:rsidRPr="008B604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Минобрнауки</w:t>
      </w:r>
      <w:proofErr w:type="spellEnd"/>
      <w:r w:rsidRPr="008B604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России) от 4 октября 2010 г. N 986 г. Москва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</w:t>
      </w:r>
    </w:p>
    <w:p w:rsidR="008B6042" w:rsidRPr="008B6042" w:rsidRDefault="008B6042" w:rsidP="008B6042">
      <w:pPr>
        <w:spacing w:after="9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8B6042">
        <w:rPr>
          <w:rFonts w:ascii="Arial" w:eastAsia="Times New Roman" w:hAnsi="Arial" w:cs="Arial"/>
          <w:sz w:val="20"/>
          <w:szCs w:val="20"/>
          <w:lang w:eastAsia="ru-RU"/>
        </w:rPr>
        <w:t>Опубликован 16 февраля 2011 г.</w:t>
      </w:r>
    </w:p>
    <w:p w:rsidR="008B6042" w:rsidRPr="008B6042" w:rsidRDefault="008B6042" w:rsidP="008B6042">
      <w:pPr>
        <w:spacing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8B6042">
        <w:rPr>
          <w:rFonts w:ascii="Arial" w:eastAsia="Times New Roman" w:hAnsi="Arial" w:cs="Arial"/>
          <w:sz w:val="20"/>
          <w:szCs w:val="20"/>
          <w:lang w:eastAsia="ru-RU"/>
        </w:rPr>
        <w:t>Вступает в силу 4 октября 2010 г.</w:t>
      </w:r>
    </w:p>
    <w:p w:rsidR="008B6042" w:rsidRPr="008B6042" w:rsidRDefault="008B6042" w:rsidP="008B6042">
      <w:pPr>
        <w:shd w:val="clear" w:color="auto" w:fill="F3F3F3"/>
        <w:spacing w:after="100" w:afterAutospacing="1" w:line="240" w:lineRule="auto"/>
        <w:textAlignment w:val="top"/>
        <w:outlineLvl w:val="1"/>
        <w:rPr>
          <w:rFonts w:ascii="Arial" w:eastAsia="Times New Roman" w:hAnsi="Arial" w:cs="Arial"/>
          <w:b/>
          <w:bCs/>
          <w:i/>
          <w:iCs/>
          <w:color w:val="F36821"/>
          <w:sz w:val="21"/>
          <w:szCs w:val="21"/>
          <w:lang w:eastAsia="ru-RU"/>
        </w:rPr>
      </w:pPr>
      <w:r w:rsidRPr="008B6042">
        <w:rPr>
          <w:rFonts w:ascii="Arial" w:eastAsia="Times New Roman" w:hAnsi="Arial" w:cs="Arial"/>
          <w:b/>
          <w:bCs/>
          <w:i/>
          <w:iCs/>
          <w:color w:val="F36821"/>
          <w:sz w:val="21"/>
          <w:szCs w:val="21"/>
          <w:lang w:eastAsia="ru-RU"/>
        </w:rPr>
        <w:t>Изменения и поправки</w:t>
      </w:r>
    </w:p>
    <w:p w:rsidR="008B6042" w:rsidRPr="008B6042" w:rsidRDefault="008B6042" w:rsidP="008B6042">
      <w:pPr>
        <w:shd w:val="clear" w:color="auto" w:fill="F3F3F3"/>
        <w:spacing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hyperlink r:id="rId4" w:history="1">
        <w:r w:rsidRPr="008B6042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Перечень утративших силу некоторых нормативных правовых актов Государственного комитета РФ по высшему образованию, Министерства общего и профессионального образования РФ, Министерства образования РФ и Министерства образования и науки РФ </w:t>
        </w:r>
      </w:hyperlink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Зарегистрирован в Минюсте РФ 3 февраля 2011 г. 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Регистрационный N 19682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5.2.58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3350), </w:t>
      </w:r>
      <w:r w:rsidRPr="008B60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приказываю: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прилагаемые федеральные требования к образовательным учреждениям в части минимальной оснащенности учебного процесса и оборудования учебных помещений.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Министр А. Фурсенко</w:t>
      </w:r>
    </w:p>
    <w:p w:rsid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</w:t>
      </w:r>
      <w:r w:rsidRPr="008B6042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Приложение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B6042">
        <w:rPr>
          <w:rFonts w:ascii="Arial" w:eastAsia="Times New Roman" w:hAnsi="Arial" w:cs="Arial"/>
          <w:sz w:val="24"/>
          <w:szCs w:val="24"/>
          <w:lang w:eastAsia="ru-RU"/>
        </w:rPr>
        <w:t>1. Федеральные требования к образовательным учреждениям в части минимальной оснащенности учебного процесса и оборудования учебных помещений (далее - Требования) представляют собой описание необходимых условий, обеспечивающих реализацию основных образовательных программ.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B6042">
        <w:rPr>
          <w:rFonts w:ascii="Arial" w:eastAsia="Times New Roman" w:hAnsi="Arial" w:cs="Arial"/>
          <w:sz w:val="24"/>
          <w:szCs w:val="24"/>
          <w:lang w:eastAsia="ru-RU"/>
        </w:rPr>
        <w:t>2. Требования включают вопросы по: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комплексному оснащению учебного процесса и оборудованию учебных помещений;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учебно-методическому обеспечению учебного процесса;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материально-техническому оснащению учебного процесса;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информационному обеспечению учебного процесса.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B6042">
        <w:rPr>
          <w:rFonts w:ascii="Arial" w:eastAsia="Times New Roman" w:hAnsi="Arial" w:cs="Arial"/>
          <w:sz w:val="24"/>
          <w:szCs w:val="24"/>
          <w:lang w:eastAsia="ru-RU"/>
        </w:rPr>
        <w:t>3. Требования к комплексному оснащению учебного процесса и оборудованию учебных помещений включают создание условий, обеспечивающих возможность: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 xml:space="preserve">выявления и развития </w:t>
      </w:r>
      <w:proofErr w:type="gramStart"/>
      <w:r w:rsidRPr="008B6042">
        <w:rPr>
          <w:rFonts w:ascii="Arial" w:eastAsia="Times New Roman" w:hAnsi="Arial" w:cs="Arial"/>
          <w:sz w:val="24"/>
          <w:szCs w:val="24"/>
          <w:lang w:eastAsia="ru-RU"/>
        </w:rPr>
        <w:t>способностей</w:t>
      </w:r>
      <w:proofErr w:type="gramEnd"/>
      <w:r w:rsidRPr="008B6042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обучающихся и воспитанников в любых формах организации учебного процесса, организации общественно-полезной деятельности, в том числе учебной и производственной практики;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 xml:space="preserve">работы с одаренными детьми, организации интеллектуальных и творческих соревнований, научно-технического творчества и проектно-исследовательской </w:t>
      </w:r>
      <w:r w:rsidRPr="008B60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деятельности в формах, адекватных возрасту обучающихся и воспитанников, и с учетом </w:t>
      </w:r>
      <w:proofErr w:type="gramStart"/>
      <w:r w:rsidRPr="008B6042">
        <w:rPr>
          <w:rFonts w:ascii="Arial" w:eastAsia="Times New Roman" w:hAnsi="Arial" w:cs="Arial"/>
          <w:sz w:val="24"/>
          <w:szCs w:val="24"/>
          <w:lang w:eastAsia="ru-RU"/>
        </w:rPr>
        <w:t>особенностей</w:t>
      </w:r>
      <w:proofErr w:type="gramEnd"/>
      <w:r w:rsidRPr="008B6042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реализуемых в образовательном учреждении основных и дополнительных образовательных программ;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освоения обучающимися, воспитанниками с ограниченными возможностями здоровья основной образовательной программы и их интеграции в образовательном учреждении, включая оказание им индивидуально ориентированной психолого-медико-педагогической помощи, а также необходимой технической помощи с учетом особенностей их психофизического развития и индивидуальных возможностей;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 xml:space="preserve">участия обучающихся и воспитанников, их родителей (законных представителей), педагогических работников и общественности в проектировании и развитии образовательной среды образовательного учреждения, а также в формировании и реализации индивидуальных учебных планов и </w:t>
      </w:r>
      <w:proofErr w:type="gramStart"/>
      <w:r w:rsidRPr="008B6042">
        <w:rPr>
          <w:rFonts w:ascii="Arial" w:eastAsia="Times New Roman" w:hAnsi="Arial" w:cs="Arial"/>
          <w:sz w:val="24"/>
          <w:szCs w:val="24"/>
          <w:lang w:eastAsia="ru-RU"/>
        </w:rPr>
        <w:t>образовательных маршрутов</w:t>
      </w:r>
      <w:proofErr w:type="gramEnd"/>
      <w:r w:rsidRPr="008B6042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обучающихся и воспитанников;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эффективного использования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</w:t>
      </w:r>
      <w:proofErr w:type="gramStart"/>
      <w:r w:rsidRPr="008B6042">
        <w:rPr>
          <w:rFonts w:ascii="Arial" w:eastAsia="Times New Roman" w:hAnsi="Arial" w:cs="Arial"/>
          <w:sz w:val="24"/>
          <w:szCs w:val="24"/>
          <w:lang w:eastAsia="ru-RU"/>
        </w:rPr>
        <w:t>воспитанников</w:t>
      </w:r>
      <w:proofErr w:type="gramEnd"/>
      <w:r w:rsidRPr="008B6042">
        <w:rPr>
          <w:rFonts w:ascii="Arial" w:eastAsia="Times New Roman" w:hAnsi="Arial" w:cs="Arial"/>
          <w:sz w:val="24"/>
          <w:szCs w:val="24"/>
          <w:lang w:eastAsia="ru-RU"/>
        </w:rPr>
        <w:t xml:space="preserve"> и их родителей (законных представителей), спецификой образовательного учреждения и с учетом национально-культурных, демографических, климатических условий, в которых осуществляется учебный процесс;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использования современных образовательных технологий;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активного применения образовательных информационно-коммуникационных технологий (в том числе дистанционных образовательных технологий);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эффективной самостоятельной работы обучающихся и воспитанников;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физического развития обучающихся и воспитанников;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 xml:space="preserve">обновления содержания основной образовательной программы, а также методик и технологий ее реализации в соответствии с динамикой развития системы образования, запросами обучающихся и </w:t>
      </w:r>
      <w:proofErr w:type="gramStart"/>
      <w:r w:rsidRPr="008B6042">
        <w:rPr>
          <w:rFonts w:ascii="Arial" w:eastAsia="Times New Roman" w:hAnsi="Arial" w:cs="Arial"/>
          <w:sz w:val="24"/>
          <w:szCs w:val="24"/>
          <w:lang w:eastAsia="ru-RU"/>
        </w:rPr>
        <w:t>воспитанников</w:t>
      </w:r>
      <w:proofErr w:type="gramEnd"/>
      <w:r w:rsidRPr="008B6042">
        <w:rPr>
          <w:rFonts w:ascii="Arial" w:eastAsia="Times New Roman" w:hAnsi="Arial" w:cs="Arial"/>
          <w:sz w:val="24"/>
          <w:szCs w:val="24"/>
          <w:lang w:eastAsia="ru-RU"/>
        </w:rPr>
        <w:t xml:space="preserve"> и их родителей (законных представителей), а также с учетом национально-культурных, демографических, климатических условий, в которых осуществляется учебный процесс.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B6042">
        <w:rPr>
          <w:rFonts w:ascii="Arial" w:eastAsia="Times New Roman" w:hAnsi="Arial" w:cs="Arial"/>
          <w:sz w:val="24"/>
          <w:szCs w:val="24"/>
          <w:lang w:eastAsia="ru-RU"/>
        </w:rPr>
        <w:t>4. Требования к учебно-методическому обеспечению учебного процесса включают: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параметры комплектности оснащения учебного процесса с учетом достижения целей и планируемых результатов освоения основной образовательной программы;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параметры качества обеспечения учебного процесса с учетом достижения целей и планируемых результатов освоения основной образовательной программы;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наличие учебников и (или) учебников с электронными приложениями, являющимися их составной частью, учебно-методической литературы и материалов по всем учебным предметам основной образовательной программы на определенных учредителем образовательного учреждения языках обучения и воспитания;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безопасный доступ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ресурсов. При этом должно быть обеспечено ограничение доступа к информации, несовместимой с задачами духовно-нравственного развития и воспитания обучающихся и воспитанников;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укомплектованность библиотеки печатными и электронными образовательными ресурсами по всем учебным предметам учебного плана, а также фондом дополнительной литературы (детская художественная, научно-популярная, справочно-библиографические и периодические издания, сопровождающие реализацию основной образовательной программы).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Pr="008B6042">
        <w:rPr>
          <w:rFonts w:ascii="Arial" w:eastAsia="Times New Roman" w:hAnsi="Arial" w:cs="Arial"/>
          <w:sz w:val="24"/>
          <w:szCs w:val="24"/>
          <w:lang w:eastAsia="ru-RU"/>
        </w:rPr>
        <w:t>5. Требования к материально-техническому оснащению учебного процесса включают создание условий, обеспечивающих возможность: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создания и использования информации (в том числе запись и обработка изображений и звука, выступления с аудио-, видео- и графическим сопровождением, осуществление информационного взаимодействия в локальных и глобальных сетях и др.);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естественно-научных объектов и явлений; цифрового (электронного) и традиционного измерения;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создания материальных объектов, в том числе произведений искусства;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обработки материалов и информации с использованием технологических инструментов;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проектирования и конструирования, в том числе моделей с цифровым управлением и обратной связью;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исполнения, сочинения (аранжировки) музыкальных произведений с применением традиционных инструментов и цифровых технологий (для образовательных учреждений, реализующих основные общеобразовательные программы дошкольного, начального общего, основного общего и среднего (полного) общего образования; для профильных образовательных учреждений);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физического развития обучающихся и воспитанников, участия в спортивных соревнованиях и играх;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размещения, систематизирования и хранения (накапливания) учебных материалов и работ обучающихся, воспитанников и педагогических работников (в том числе создание резервных копий);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проведения массовых мероприятий, собраний, представлений;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организации отдыха, досуга и питания обучающихся и воспитанников, а также работников образовательного учреждения.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  <w:r w:rsidRPr="008B6042">
        <w:rPr>
          <w:rFonts w:ascii="Arial" w:eastAsia="Times New Roman" w:hAnsi="Arial" w:cs="Arial"/>
          <w:sz w:val="24"/>
          <w:szCs w:val="24"/>
          <w:lang w:eastAsia="ru-RU"/>
        </w:rPr>
        <w:t>6. Требования к информационному обеспечению учебного процесса включают возможность в электронной форме: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управлять учебным процессом;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создавать и редактировать электронные таблицы, тексты и презентации;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формировать и отрабатывать навыки клавиатурного письма;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создавать, обрабатывать и редактировать звук;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создавать, обрабатывать и редактировать растровые, векторные и видеоизображения;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статическими и динамическими графическими и текстовыми объектами;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работать с геоинформационными системами, картографической информацией, планами объектов и местности;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визуализировать исторические данные (создавать ленты времени и др.);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проводить мониторинг и фиксировать ход учебного процесса и результаты освоения основной образовательной программы общего образования;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проводить различные виды и формы контроля знаний, умений и навыков, осуществлять адаптивную (дифференцированную) подготовку к государственной (итоговой) аттестации;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осуществлять взаимодействие между участниками учебного процесса, в том числе дистанционное (посредством локальных и глобальных сетей) использование данных, формируемых в ходе учебного процесса для решения задач управления образовательной деятельностью;</w:t>
      </w:r>
    </w:p>
    <w:p w:rsidR="008B6042" w:rsidRPr="008B6042" w:rsidRDefault="008B6042" w:rsidP="008B604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B6042">
        <w:rPr>
          <w:rFonts w:ascii="Arial" w:eastAsia="Times New Roman" w:hAnsi="Arial" w:cs="Arial"/>
          <w:sz w:val="24"/>
          <w:szCs w:val="24"/>
          <w:lang w:eastAsia="ru-RU"/>
        </w:rPr>
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F9766B" w:rsidRDefault="00F9766B"/>
    <w:sectPr w:rsidR="00F9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B0"/>
    <w:rsid w:val="002371B0"/>
    <w:rsid w:val="008B6042"/>
    <w:rsid w:val="00F9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09695-1EF5-4DA9-B60C-EFB67395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042"/>
    <w:pPr>
      <w:spacing w:after="161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6042"/>
    <w:pPr>
      <w:spacing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042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042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B6042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8B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6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141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645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87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5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54705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669612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3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38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19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EDED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47598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g.ru/2013/11/04/sila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3</cp:revision>
  <cp:lastPrinted>2016-04-11T04:31:00Z</cp:lastPrinted>
  <dcterms:created xsi:type="dcterms:W3CDTF">2016-04-11T04:30:00Z</dcterms:created>
  <dcterms:modified xsi:type="dcterms:W3CDTF">2016-04-11T08:05:00Z</dcterms:modified>
</cp:coreProperties>
</file>